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F9F65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AF2AF3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95A0DA7" wp14:editId="7599B82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7F24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C562A7D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20ED2">
        <w:rPr>
          <w:rFonts w:ascii="Arial" w:hAnsi="Arial" w:cs="Arial"/>
          <w:bCs/>
          <w:color w:val="404040"/>
          <w:sz w:val="24"/>
          <w:szCs w:val="24"/>
        </w:rPr>
        <w:t xml:space="preserve">Mauren Leslie Ruiz Rodríguez </w:t>
      </w:r>
    </w:p>
    <w:p w14:paraId="10A8ED0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20ED2">
        <w:rPr>
          <w:rFonts w:ascii="Arial" w:hAnsi="Arial" w:cs="Arial"/>
          <w:bCs/>
          <w:color w:val="404040"/>
          <w:sz w:val="24"/>
          <w:szCs w:val="24"/>
        </w:rPr>
        <w:t xml:space="preserve">Maestría en Derecho Procesal Penal y Criminología </w:t>
      </w:r>
    </w:p>
    <w:p w14:paraId="3B9AFE7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1F779A"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F779A">
        <w:rPr>
          <w:rFonts w:ascii="Arial" w:hAnsi="Arial" w:cs="Arial"/>
          <w:bCs/>
          <w:color w:val="404040"/>
          <w:sz w:val="24"/>
          <w:szCs w:val="24"/>
        </w:rPr>
        <w:t>12750266</w:t>
      </w:r>
    </w:p>
    <w:p w14:paraId="441FEC0C" w14:textId="2801333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0A479B">
        <w:rPr>
          <w:rFonts w:ascii="Arial" w:hAnsi="Arial" w:cs="Arial"/>
          <w:color w:val="404040"/>
          <w:sz w:val="24"/>
          <w:szCs w:val="24"/>
        </w:rPr>
        <w:t>2299252636</w:t>
      </w:r>
    </w:p>
    <w:p w14:paraId="17AF6EA4" w14:textId="77777777" w:rsidR="00AB5916" w:rsidRPr="00A20ED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20ED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20ED2" w:rsidRPr="00A20ED2">
        <w:rPr>
          <w:rFonts w:ascii="Arial" w:hAnsi="Arial" w:cs="Arial"/>
          <w:bCs/>
          <w:color w:val="404040"/>
          <w:sz w:val="24"/>
          <w:szCs w:val="24"/>
        </w:rPr>
        <w:t>mruiz@fiscaliaveracruz.gob.mx</w:t>
      </w:r>
    </w:p>
    <w:p w14:paraId="40343AB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BDF7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D36647C" wp14:editId="3AB9C82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8D70041" w14:textId="77777777" w:rsidR="00B55469" w:rsidRDefault="00B55469" w:rsidP="00EE75C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B31A696" w14:textId="77777777" w:rsidR="00BB2BF2" w:rsidRPr="00E76931" w:rsidRDefault="00BB2BF2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="00A20ED2"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A20ED2" w:rsidRPr="00E76931">
        <w:rPr>
          <w:rFonts w:ascii="Arial" w:hAnsi="Arial" w:cs="Arial"/>
          <w:color w:val="404040" w:themeColor="text1" w:themeTint="BF"/>
          <w:sz w:val="24"/>
          <w:szCs w:val="24"/>
        </w:rPr>
        <w:t>2010 -2012</w:t>
      </w:r>
    </w:p>
    <w:p w14:paraId="3AD0B4B0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Escuela: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Centro Mexicano de Estudios de Posgrado</w:t>
      </w:r>
    </w:p>
    <w:p w14:paraId="73B0A8DD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Acreditación: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Maestría en</w:t>
      </w: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Derecho Procesal Penal Y Criminología</w:t>
      </w:r>
    </w:p>
    <w:p w14:paraId="5B4B19D3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6B2A9116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Año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2013 -2014</w:t>
      </w:r>
    </w:p>
    <w:p w14:paraId="5B0CE63C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Escuela: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Instituto de Posgrado Xalapa</w:t>
      </w:r>
    </w:p>
    <w:p w14:paraId="18E985B5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Acreditación: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Diplomado en Juicios Orales en el Sistema de Justicia Penal de Corte Acusatorio y Oral.</w:t>
      </w:r>
    </w:p>
    <w:p w14:paraId="51BB3889" w14:textId="77777777" w:rsidR="00A20ED2" w:rsidRPr="00E76931" w:rsidRDefault="00A20ED2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1674BA10" w14:textId="77777777" w:rsidR="00A20ED2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Año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2001 -2005</w:t>
      </w:r>
    </w:p>
    <w:p w14:paraId="1712A692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Escuela: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Universidad Veracruzana </w:t>
      </w:r>
    </w:p>
    <w:p w14:paraId="418CEFB4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Acreditación: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Licenciatura en Derecho</w:t>
      </w:r>
    </w:p>
    <w:p w14:paraId="56D49CDD" w14:textId="77777777" w:rsidR="00A20ED2" w:rsidRPr="00E76931" w:rsidRDefault="00A20ED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14:paraId="3592A746" w14:textId="77777777" w:rsidR="006E2AA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E76931">
        <w:rPr>
          <w:rFonts w:ascii="NeoSansPro-Bold" w:hAnsi="NeoSansPro-Bold" w:cs="NeoSansPro-Bold"/>
          <w:b/>
          <w:bCs/>
          <w:noProof/>
          <w:color w:val="404040" w:themeColor="text1" w:themeTint="BF"/>
          <w:sz w:val="24"/>
          <w:szCs w:val="24"/>
          <w:lang w:eastAsia="es-MX"/>
        </w:rPr>
        <w:drawing>
          <wp:inline distT="0" distB="0" distL="0" distR="0" wp14:anchorId="043F8716" wp14:editId="142E1C7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EBDD" w14:textId="77777777" w:rsidR="006E2AA0" w:rsidRDefault="006E2A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14:paraId="54906968" w14:textId="77777777" w:rsidR="006E2AA0" w:rsidRDefault="006E2A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432898BE" w14:textId="77777777" w:rsidR="00BB2BF2" w:rsidRPr="00E76931" w:rsidRDefault="00EE75C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2006 – 2007</w:t>
      </w:r>
    </w:p>
    <w:p w14:paraId="07788253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352C60B3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Norte.</w:t>
      </w:r>
    </w:p>
    <w:p w14:paraId="028695DD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del Ministerio Público Municipal en Tamiahua  </w:t>
      </w:r>
    </w:p>
    <w:p w14:paraId="002FE2CE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81CB00F" w14:textId="77777777"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2007 – 2011</w:t>
      </w:r>
    </w:p>
    <w:p w14:paraId="0F9B1B45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4C71D7E5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Centro Xalapa.</w:t>
      </w:r>
    </w:p>
    <w:p w14:paraId="46743E03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Del Ministerio Público Municipal en Altotonga  </w:t>
      </w:r>
    </w:p>
    <w:p w14:paraId="747BE06A" w14:textId="36CE70A6" w:rsidR="00EE75CD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8C47070" w14:textId="131A5441" w:rsidR="00FF62C2" w:rsidRDefault="00FF62C2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741EF3BD" w14:textId="77777777" w:rsidR="00FF62C2" w:rsidRPr="00E76931" w:rsidRDefault="00FF62C2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4F5D2EDB" w14:textId="77777777"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2011 </w:t>
      </w:r>
    </w:p>
    <w:p w14:paraId="44DB5436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2D3A6E7D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Área: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Subprocuraduría Regional Zona Centro Xalapa.</w:t>
      </w:r>
    </w:p>
    <w:p w14:paraId="35AD8734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Comisionada y Habilitada como Oficial Secretaria en la Agencia del Ministerio Publico Investigador Especializado en Delitos Cometidos en Carreteras En Perote, Ver.</w:t>
      </w:r>
    </w:p>
    <w:p w14:paraId="5D28AEE7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CCACC06" w14:textId="77777777"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2011 – 2012</w:t>
      </w:r>
    </w:p>
    <w:p w14:paraId="0B0208E8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681C502B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Centro Xalapa.</w:t>
      </w:r>
    </w:p>
    <w:p w14:paraId="213C820D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Comisionada y Habilitada como Oficial Secretaria en la Agencia Del Ministerio Publico Investigador Especializado en Delitos Cometidos en Carreteras en Palma Sola, Ver.</w:t>
      </w:r>
    </w:p>
    <w:p w14:paraId="2955ECF0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06F8036" w14:textId="77777777"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2012 – 2014</w:t>
      </w:r>
    </w:p>
    <w:p w14:paraId="30968D55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1AB8B712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Centro Xalapa.</w:t>
      </w:r>
    </w:p>
    <w:p w14:paraId="3B53E210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Comisionada y Habilitada como Oficial Secretaria en la Agencia Del Ministerio Publico Investigador Especializado en Delitos Cometidos en Carreteras En Perote, Ver.</w:t>
      </w:r>
    </w:p>
    <w:p w14:paraId="1C146651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5A5F77C" w14:textId="77777777"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14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5B142384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2EA36621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Especializada en Investigación de Delitos de Violencia contra las Mujeres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, Niños y Niñas y Adolescentes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y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en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Materia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Trata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Personas </w:t>
      </w:r>
    </w:p>
    <w:p w14:paraId="4D91DE66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7ª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el Ministerio Publico Investigador Especializada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elitos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ontra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Libertad,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Seguridad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Sexual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y c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ontra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Familia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dscrita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de Justicia 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n Xalapa, Ver.</w:t>
      </w:r>
    </w:p>
    <w:p w14:paraId="700DC3CC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5B1D53A8" w14:textId="77777777"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2014 - 2016</w:t>
      </w:r>
    </w:p>
    <w:p w14:paraId="0F1F3943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3BE48207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Subprocuraduría Especializada en Investigación de Delitos de Violencia contra las Mujeres, Niños y Niñas y Adolescentes y en Materia de Trata de Personas </w:t>
      </w:r>
    </w:p>
    <w:p w14:paraId="485D1358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2ª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Ministerio Publico Investigador Especializada en delitos contra la Libertad, la Seguridad Sexual y contra la Familia adscrita a la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Justicia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6E2AA0">
        <w:rPr>
          <w:rFonts w:ascii="Arial" w:hAnsi="Arial" w:cs="Arial"/>
          <w:color w:val="404040" w:themeColor="text1" w:themeTint="BF"/>
          <w:sz w:val="24"/>
          <w:szCs w:val="24"/>
        </w:rPr>
        <w:t>n Jalacin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go, Ver.  </w:t>
      </w:r>
    </w:p>
    <w:p w14:paraId="35BBF7C7" w14:textId="349D380E" w:rsidR="00EE75CD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E7C34AD" w14:textId="4DFD7E2E" w:rsidR="00FF62C2" w:rsidRDefault="00FF62C2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10DE806F" w14:textId="42F1CE02" w:rsidR="00FF62C2" w:rsidRDefault="00FF62C2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5178F898" w14:textId="28E5BF34" w:rsidR="00FF62C2" w:rsidRDefault="00FF62C2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10E4FB85" w14:textId="77777777" w:rsidR="00FF62C2" w:rsidRPr="00E76931" w:rsidRDefault="00FF62C2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bookmarkStart w:id="0" w:name="_GoBack"/>
      <w:bookmarkEnd w:id="0"/>
    </w:p>
    <w:p w14:paraId="071D5AD9" w14:textId="77777777"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2016 - 2018</w:t>
      </w:r>
    </w:p>
    <w:p w14:paraId="0C32EA3D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General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 Justicia</w:t>
      </w:r>
    </w:p>
    <w:p w14:paraId="1850CA81" w14:textId="77777777" w:rsidR="00EE75CD" w:rsidRPr="00E76931" w:rsidRDefault="0095279A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Área</w:t>
      </w:r>
      <w:r w:rsidR="00EE75CD"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Coordinadora Especializada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Investigación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Delitos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>e Violencia Contra Las Mujeres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, Niñas, Niños y Adolescentes y 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Delitos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Materia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Trata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>e Personas.</w:t>
      </w:r>
    </w:p>
    <w:p w14:paraId="6E756E02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2ª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Especializada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Investigación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Delitos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de Violencia Contra La Familia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, Mujeres, Niñas, Niños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y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Trata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Personas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Perote, Ver.,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dscrita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 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Justicia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n Jalacingo, Ver.</w:t>
      </w:r>
    </w:p>
    <w:p w14:paraId="6B4A84E6" w14:textId="77777777" w:rsidR="00FF62C2" w:rsidRDefault="00FF62C2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A0A36F1" w14:textId="6279875A"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2018</w:t>
      </w:r>
    </w:p>
    <w:p w14:paraId="64EA8AE6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General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 Justicia</w:t>
      </w:r>
    </w:p>
    <w:p w14:paraId="14DF811C" w14:textId="77777777" w:rsidR="00EE75CD" w:rsidRPr="00E76931" w:rsidRDefault="0095279A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Área</w:t>
      </w:r>
      <w:r w:rsidR="00EE75CD"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Regional Zona Centro Xalapa </w:t>
      </w:r>
    </w:p>
    <w:p w14:paraId="5D68C3B2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Distrito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Justicia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Coatepec, Ver. </w:t>
      </w:r>
    </w:p>
    <w:p w14:paraId="17286A2B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47DB9AF" w14:textId="77777777"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2018 - 2019</w:t>
      </w:r>
    </w:p>
    <w:p w14:paraId="66491BAE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14:paraId="1DB7C964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Centro Xalapa </w:t>
      </w:r>
    </w:p>
    <w:p w14:paraId="2EB5B960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de Distrito de la Unidad Integral de Procuración de Justicia en Xalapa, Ver. </w:t>
      </w:r>
    </w:p>
    <w:p w14:paraId="0C956C9F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B74D3F2" w14:textId="77777777"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2019</w:t>
      </w:r>
    </w:p>
    <w:p w14:paraId="2BF3CFFE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14:paraId="437F1E63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Centro Xalapa </w:t>
      </w:r>
    </w:p>
    <w:p w14:paraId="7EBD9101" w14:textId="77777777" w:rsidR="0095279A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de Distrito de la Unidad Integral de Procuración de Justicia en Misantla, Ver. </w:t>
      </w:r>
    </w:p>
    <w:p w14:paraId="4970D9C9" w14:textId="77777777" w:rsidR="001F779A" w:rsidRDefault="001F7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95FC8C4" w14:textId="77777777" w:rsidR="001F779A" w:rsidRPr="00E76931" w:rsidRDefault="001F779A" w:rsidP="001F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2019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-2022</w:t>
      </w:r>
    </w:p>
    <w:p w14:paraId="3AA5CB63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14:paraId="05787A0C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Centro Xalapa </w:t>
      </w:r>
    </w:p>
    <w:p w14:paraId="79EED31B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de Distrito de la Unidad Integral de Procuración de Justicia en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Jalacingo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, Ver. </w:t>
      </w:r>
    </w:p>
    <w:p w14:paraId="5A25AE37" w14:textId="77777777" w:rsidR="001F779A" w:rsidRDefault="001F7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299541C" w14:textId="77777777" w:rsidR="001F779A" w:rsidRPr="00E76931" w:rsidRDefault="001F779A" w:rsidP="001F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</w:t>
      </w:r>
      <w:r>
        <w:rPr>
          <w:rFonts w:ascii="Arial" w:hAnsi="Arial" w:cs="Arial"/>
          <w:color w:val="404040" w:themeColor="text1" w:themeTint="BF"/>
          <w:sz w:val="24"/>
          <w:szCs w:val="24"/>
        </w:rPr>
        <w:t>22 - 2023</w:t>
      </w:r>
    </w:p>
    <w:p w14:paraId="7F3CB818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14:paraId="576F6FB9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Centro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Veracruz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691DE18C" w14:textId="77777777" w:rsidR="001F779A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de Distrito de la Unidad Integral de Procuración de Justicia en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Veracruz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, Ver. </w:t>
      </w:r>
    </w:p>
    <w:p w14:paraId="3A62B3CB" w14:textId="77777777" w:rsidR="001F779A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79836DA" w14:textId="4A8D7099" w:rsidR="001F779A" w:rsidRPr="00E76931" w:rsidRDefault="001F779A" w:rsidP="001F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</w:t>
      </w:r>
      <w:r>
        <w:rPr>
          <w:rFonts w:ascii="Arial" w:hAnsi="Arial" w:cs="Arial"/>
          <w:color w:val="404040" w:themeColor="text1" w:themeTint="BF"/>
          <w:sz w:val="24"/>
          <w:szCs w:val="24"/>
        </w:rPr>
        <w:t>23</w:t>
      </w:r>
      <w:r w:rsidR="000A479B">
        <w:rPr>
          <w:rFonts w:ascii="Arial" w:hAnsi="Arial" w:cs="Arial"/>
          <w:color w:val="404040" w:themeColor="text1" w:themeTint="BF"/>
          <w:sz w:val="24"/>
          <w:szCs w:val="24"/>
        </w:rPr>
        <w:t xml:space="preserve"> - 2024</w:t>
      </w:r>
    </w:p>
    <w:p w14:paraId="257D4DAC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14:paraId="5319785B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Sur Coatzacoalcos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132B0FBB" w14:textId="77777777" w:rsidR="001F779A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Regional Zona Sur Coatzacoalcos</w:t>
      </w:r>
    </w:p>
    <w:p w14:paraId="01347434" w14:textId="6F78CAB8" w:rsidR="000A479B" w:rsidRDefault="000A479B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805F87F" w14:textId="77777777" w:rsidR="00FF62C2" w:rsidRDefault="00FF62C2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C9DC5D0" w14:textId="073A582E" w:rsidR="000A479B" w:rsidRPr="00E76931" w:rsidRDefault="000A479B" w:rsidP="000A4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2024</w:t>
      </w:r>
    </w:p>
    <w:p w14:paraId="6BBA7A4D" w14:textId="77777777" w:rsidR="000A479B" w:rsidRPr="00E76931" w:rsidRDefault="000A479B" w:rsidP="000A479B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14:paraId="6BF2CF96" w14:textId="124210BD" w:rsidR="000A479B" w:rsidRPr="00E76931" w:rsidRDefault="000A479B" w:rsidP="000A479B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Centro Veracruz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5D1291D2" w14:textId="1CA7415B" w:rsidR="000A479B" w:rsidRPr="00E76931" w:rsidRDefault="000A479B" w:rsidP="000A479B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Regional Zona Centro Veracruz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2C710786" w14:textId="77777777" w:rsidR="000A479B" w:rsidRPr="00E76931" w:rsidRDefault="000A479B" w:rsidP="000A479B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C58B61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806503A" wp14:editId="3540A2D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14782FC" w14:textId="77777777" w:rsidR="00FF62C2" w:rsidRDefault="00FF62C2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</w:p>
    <w:p w14:paraId="565B2D8A" w14:textId="24D95967" w:rsidR="00E76931" w:rsidRPr="00E76931" w:rsidRDefault="0095279A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Materia Penal, Procesal Penal, Criminología, S</w:t>
      </w:r>
      <w:r w:rsidR="00E76931" w:rsidRPr="00E76931">
        <w:rPr>
          <w:rFonts w:ascii="Arial" w:hAnsi="Arial" w:cs="Arial"/>
          <w:color w:val="404040" w:themeColor="text1" w:themeTint="BF"/>
        </w:rPr>
        <w:t>istema Penal Acusatorio, Amparo.</w:t>
      </w:r>
    </w:p>
    <w:p w14:paraId="02EEE7DF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Foro “Análisis al Marco Legal Aplicable a Menores Infractores”.</w:t>
      </w:r>
    </w:p>
    <w:p w14:paraId="2241F63C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“Simplificación Administrativa”.</w:t>
      </w:r>
    </w:p>
    <w:p w14:paraId="57901352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Taller “La Justicia Pronto y Expedita, desde el punto de vista de los Juicios Orales”.- Ponente: Dr. Arturo Hernández Abascal.</w:t>
      </w:r>
    </w:p>
    <w:p w14:paraId="4D42121F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Taller Teórico Práctico de Juicios Orales en el Estado de Veracruz.- Ponente: Dr. Raúl Pimentel Murrieta.</w:t>
      </w:r>
    </w:p>
    <w:p w14:paraId="7ABE0739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Conferencia “Resguardo de la escena del Crimen y Toma de Evidencias.- Ponente.- Lic. Erick Antonio Salas Azuara. </w:t>
      </w:r>
    </w:p>
    <w:p w14:paraId="67281F59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Especialización sobre Juicios Orales y Medios Alternativos de Solución de Conflictos.</w:t>
      </w:r>
    </w:p>
    <w:p w14:paraId="09478D1A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Curso Taller: “Desarrollo de Habilidades en los Juicios Orales: Persuasión, Mediación y Argumentación Jurídica”. </w:t>
      </w:r>
    </w:p>
    <w:p w14:paraId="18FCC3EA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Taller Sistema Penal Acusatorio, Impartido por el Centro de Formación de la Procuraduría General de Justicia.</w:t>
      </w:r>
    </w:p>
    <w:p w14:paraId="33F49497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Seminario de Garantías de Seguridad y Salvaguarda para Mujeres Víctimas de Violencia Género, Impartido en el Tribunal Superior de Justicia del Estado.</w:t>
      </w:r>
    </w:p>
    <w:p w14:paraId="48F5419E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Teoría del Delito, Impartido por Dr. Camilo Constantino Rivera, Norma R. Neri.- Academia De Seguridad Pública De Occidente.  </w:t>
      </w:r>
    </w:p>
    <w:p w14:paraId="03E31F4C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Foro: “La Protección a Víctimas de Violencia De Genero: Avances y Retos en la Implementación de las Ordenes de Protección en el Estado de Veracruz, Impartido Por Mtra. Máyela García Ramírez, Lic. Yuridia Rodríguez Estrada.- Poder Judicial, </w:t>
      </w:r>
      <w:proofErr w:type="spellStart"/>
      <w:r w:rsidRPr="00E76931">
        <w:rPr>
          <w:rFonts w:ascii="Arial" w:hAnsi="Arial" w:cs="Arial"/>
          <w:color w:val="404040" w:themeColor="text1" w:themeTint="BF"/>
        </w:rPr>
        <w:t>Ivm</w:t>
      </w:r>
      <w:proofErr w:type="spellEnd"/>
      <w:r w:rsidRPr="00E76931">
        <w:rPr>
          <w:rFonts w:ascii="Arial" w:hAnsi="Arial" w:cs="Arial"/>
          <w:color w:val="404040" w:themeColor="text1" w:themeTint="BF"/>
        </w:rPr>
        <w:t xml:space="preserve">. </w:t>
      </w:r>
    </w:p>
    <w:p w14:paraId="3B34525E" w14:textId="77777777" w:rsid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de Actualización en el Nuevo Sistema Penal Acusatorio Impartido por la Academia de Seguridad Publica del Sureste.</w:t>
      </w:r>
    </w:p>
    <w:p w14:paraId="6148BCFC" w14:textId="77777777" w:rsidR="001F779A" w:rsidRDefault="001F779A" w:rsidP="001F779A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Curso </w:t>
      </w:r>
      <w:r>
        <w:rPr>
          <w:rFonts w:ascii="Arial" w:hAnsi="Arial" w:cs="Arial"/>
          <w:color w:val="404040" w:themeColor="text1" w:themeTint="BF"/>
        </w:rPr>
        <w:t>Inicial</w:t>
      </w:r>
      <w:r w:rsidRPr="00E76931">
        <w:rPr>
          <w:rFonts w:ascii="Arial" w:hAnsi="Arial" w:cs="Arial"/>
          <w:color w:val="404040" w:themeColor="text1" w:themeTint="BF"/>
        </w:rPr>
        <w:t xml:space="preserve"> en el Nuevo Sistema Penal Acusatorio Impartido por la Academia de Seguridad Publica del Sureste.</w:t>
      </w:r>
    </w:p>
    <w:p w14:paraId="6D732A46" w14:textId="6E524898" w:rsidR="006E5893" w:rsidRDefault="008A23F6" w:rsidP="001F779A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bookmarkStart w:id="1" w:name="_Hlk167704019"/>
      <w:r w:rsidRPr="008A23F6">
        <w:rPr>
          <w:noProof/>
        </w:rPr>
        <w:drawing>
          <wp:inline distT="0" distB="0" distL="0" distR="0" wp14:anchorId="4011493C" wp14:editId="390996A1">
            <wp:extent cx="4711700" cy="352425"/>
            <wp:effectExtent l="0" t="0" r="0" b="0"/>
            <wp:docPr id="83900136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980">
        <w:rPr>
          <w:rFonts w:ascii="Arial" w:hAnsi="Arial" w:cs="Arial"/>
          <w:color w:val="404040" w:themeColor="text1" w:themeTint="BF"/>
        </w:rPr>
        <w:t xml:space="preserve">Curso </w:t>
      </w:r>
      <w:bookmarkEnd w:id="1"/>
      <w:r w:rsidR="001F1980">
        <w:rPr>
          <w:rFonts w:ascii="Arial" w:hAnsi="Arial" w:cs="Arial"/>
          <w:color w:val="404040" w:themeColor="text1" w:themeTint="BF"/>
        </w:rPr>
        <w:t>Perspectiva de Género. Impartido por la Comisión Nacional de Derechos Humanos.</w:t>
      </w:r>
    </w:p>
    <w:p w14:paraId="479C8435" w14:textId="43B74E71" w:rsidR="001F1980" w:rsidRDefault="001F1980" w:rsidP="001F779A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bookmarkStart w:id="2" w:name="_Hlk167704342"/>
      <w:r w:rsidRPr="001F1980">
        <w:rPr>
          <w:rFonts w:ascii="Arial" w:hAnsi="Arial" w:cs="Arial"/>
          <w:color w:val="404040" w:themeColor="text1" w:themeTint="BF"/>
        </w:rPr>
        <w:lastRenderedPageBreak/>
        <w:t xml:space="preserve">Curso </w:t>
      </w:r>
      <w:r>
        <w:rPr>
          <w:rFonts w:ascii="Arial" w:hAnsi="Arial" w:cs="Arial"/>
          <w:color w:val="404040" w:themeColor="text1" w:themeTint="BF"/>
        </w:rPr>
        <w:t xml:space="preserve">Género y Derechos Humanos. </w:t>
      </w:r>
      <w:r w:rsidRPr="001F1980">
        <w:rPr>
          <w:rFonts w:ascii="Arial" w:hAnsi="Arial" w:cs="Arial"/>
          <w:color w:val="404040" w:themeColor="text1" w:themeTint="BF"/>
        </w:rPr>
        <w:t>Impartido por la Comisión Nacional de Derechos Humanos.</w:t>
      </w:r>
    </w:p>
    <w:p w14:paraId="0186F34D" w14:textId="77777777" w:rsidR="008A23F6" w:rsidRDefault="008A23F6" w:rsidP="001F779A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Curso Violencia contra las Mujeres. Impartido por la Comisión Nacional de Derechos Humanos.</w:t>
      </w:r>
    </w:p>
    <w:p w14:paraId="1D8453E8" w14:textId="11D05176" w:rsidR="008A23F6" w:rsidRDefault="008A23F6" w:rsidP="001F779A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bookmarkStart w:id="3" w:name="_Hlk167704689"/>
      <w:r>
        <w:rPr>
          <w:rFonts w:ascii="Arial" w:hAnsi="Arial" w:cs="Arial"/>
          <w:color w:val="404040" w:themeColor="text1" w:themeTint="BF"/>
        </w:rPr>
        <w:t xml:space="preserve">Curso Acoso y Hostigamiento. Impartido por la Comisión Nacional de Derechos Humanos. </w:t>
      </w:r>
    </w:p>
    <w:p w14:paraId="2F5CB105" w14:textId="4F3ACE6D" w:rsidR="008A23F6" w:rsidRDefault="00B16F40" w:rsidP="001F779A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Conversatorio</w:t>
      </w:r>
      <w:r w:rsidR="008A23F6">
        <w:rPr>
          <w:rFonts w:ascii="Arial" w:hAnsi="Arial" w:cs="Arial"/>
          <w:color w:val="404040" w:themeColor="text1" w:themeTint="BF"/>
        </w:rPr>
        <w:t xml:space="preserve"> Estándares y medidas para una reparación integral del daño. Impartido por la FGR Ciudad de México.</w:t>
      </w:r>
    </w:p>
    <w:p w14:paraId="1D3C0CF8" w14:textId="5D534D87" w:rsidR="008A23F6" w:rsidRDefault="008A23F6" w:rsidP="001F779A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</w:t>
      </w:r>
      <w:r w:rsidR="00B16F40">
        <w:rPr>
          <w:rFonts w:ascii="Arial" w:hAnsi="Arial" w:cs="Arial"/>
          <w:color w:val="404040" w:themeColor="text1" w:themeTint="BF"/>
        </w:rPr>
        <w:t>onversatorio</w:t>
      </w:r>
      <w:r>
        <w:rPr>
          <w:rFonts w:ascii="Arial" w:hAnsi="Arial" w:cs="Arial"/>
          <w:color w:val="404040" w:themeColor="text1" w:themeTint="BF"/>
        </w:rPr>
        <w:t xml:space="preserve"> Atención y acceso a la justicia para la población LGBTTTIQ+ Impartido por la FGR Ciudad de México.</w:t>
      </w:r>
    </w:p>
    <w:p w14:paraId="4B602F63" w14:textId="3FD5C959" w:rsidR="00B16F40" w:rsidRDefault="008A23F6" w:rsidP="001F779A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</w:t>
      </w:r>
      <w:r w:rsidR="00B16F40">
        <w:rPr>
          <w:rFonts w:ascii="Arial" w:hAnsi="Arial" w:cs="Arial"/>
          <w:color w:val="404040" w:themeColor="text1" w:themeTint="BF"/>
        </w:rPr>
        <w:t>onversatorio</w:t>
      </w:r>
      <w:r>
        <w:rPr>
          <w:rFonts w:ascii="Arial" w:hAnsi="Arial" w:cs="Arial"/>
          <w:color w:val="404040" w:themeColor="text1" w:themeTint="BF"/>
        </w:rPr>
        <w:t xml:space="preserve"> Instrumentos para Garantizar una Vida Libre de Violencias</w:t>
      </w:r>
      <w:r w:rsidR="00B16F40">
        <w:rPr>
          <w:rFonts w:ascii="Arial" w:hAnsi="Arial" w:cs="Arial"/>
          <w:color w:val="404040" w:themeColor="text1" w:themeTint="BF"/>
        </w:rPr>
        <w:t>, servicio público y justicia. Impartido por la FGR Ciudad de México.</w:t>
      </w:r>
    </w:p>
    <w:p w14:paraId="4E8A5199" w14:textId="440D2A42" w:rsidR="00B16F40" w:rsidRDefault="00B16F40" w:rsidP="001F779A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Conversatorio Justicia Restaurativa. Impartido por la FGR Ciudad de México.</w:t>
      </w:r>
    </w:p>
    <w:p w14:paraId="3958BA8D" w14:textId="76CA066C" w:rsidR="008A23F6" w:rsidRDefault="00B16F40" w:rsidP="001F779A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bookmarkStart w:id="4" w:name="_Hlk167705343"/>
      <w:r>
        <w:rPr>
          <w:rFonts w:ascii="Arial" w:hAnsi="Arial" w:cs="Arial"/>
          <w:color w:val="404040" w:themeColor="text1" w:themeTint="BF"/>
        </w:rPr>
        <w:t>Curso Alegato de Clausura: Estrategias, Técnicas y Consejos. Impartido por ATTORNEY GENERAL ALLIANCE</w:t>
      </w:r>
      <w:bookmarkEnd w:id="4"/>
      <w:r>
        <w:rPr>
          <w:rFonts w:ascii="Arial" w:hAnsi="Arial" w:cs="Arial"/>
          <w:color w:val="404040" w:themeColor="text1" w:themeTint="BF"/>
        </w:rPr>
        <w:t>.</w:t>
      </w:r>
    </w:p>
    <w:bookmarkEnd w:id="2"/>
    <w:bookmarkEnd w:id="3"/>
    <w:p w14:paraId="3E86EB69" w14:textId="47841B82" w:rsidR="001F779A" w:rsidRPr="00E76931" w:rsidRDefault="00B16F40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B16F40">
        <w:rPr>
          <w:rFonts w:ascii="Arial" w:hAnsi="Arial" w:cs="Arial"/>
          <w:color w:val="404040" w:themeColor="text1" w:themeTint="BF"/>
        </w:rPr>
        <w:t xml:space="preserve">Curso </w:t>
      </w:r>
      <w:r>
        <w:rPr>
          <w:rFonts w:ascii="Arial" w:hAnsi="Arial" w:cs="Arial"/>
          <w:color w:val="404040" w:themeColor="text1" w:themeTint="BF"/>
        </w:rPr>
        <w:t>Convenio de la Haya Sobre Sustracción de Menores: Alternativa Práctica y Eficaz al Proceso Penal</w:t>
      </w:r>
      <w:r w:rsidRPr="00B16F40">
        <w:rPr>
          <w:rFonts w:ascii="Arial" w:hAnsi="Arial" w:cs="Arial"/>
          <w:color w:val="404040" w:themeColor="text1" w:themeTint="BF"/>
        </w:rPr>
        <w:t>. Impartido por ATTORNEY GENERAL ALLIANCE</w:t>
      </w:r>
    </w:p>
    <w:p w14:paraId="5901E925" w14:textId="51FBD4E3" w:rsidR="006B643A" w:rsidRDefault="001F1980" w:rsidP="009527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6FB80E" w14:textId="77777777" w:rsidR="001F1980" w:rsidRDefault="001F1980" w:rsidP="0095279A">
      <w:pPr>
        <w:jc w:val="both"/>
        <w:rPr>
          <w:sz w:val="24"/>
          <w:szCs w:val="24"/>
        </w:rPr>
      </w:pPr>
    </w:p>
    <w:p w14:paraId="33D1AF7E" w14:textId="77777777" w:rsidR="001F1980" w:rsidRDefault="001F1980" w:rsidP="0095279A">
      <w:pPr>
        <w:jc w:val="both"/>
        <w:rPr>
          <w:sz w:val="24"/>
          <w:szCs w:val="24"/>
        </w:rPr>
      </w:pPr>
    </w:p>
    <w:p w14:paraId="3AEF26F3" w14:textId="77777777" w:rsidR="001F1980" w:rsidRDefault="001F1980" w:rsidP="0095279A">
      <w:pPr>
        <w:jc w:val="both"/>
        <w:rPr>
          <w:sz w:val="24"/>
          <w:szCs w:val="24"/>
        </w:rPr>
      </w:pPr>
    </w:p>
    <w:p w14:paraId="4FB556FB" w14:textId="1F5243C7" w:rsidR="001F1980" w:rsidRPr="00BA21B4" w:rsidRDefault="001F1980" w:rsidP="0095279A">
      <w:pPr>
        <w:jc w:val="both"/>
        <w:rPr>
          <w:sz w:val="24"/>
          <w:szCs w:val="24"/>
        </w:rPr>
      </w:pPr>
    </w:p>
    <w:sectPr w:rsidR="001F1980" w:rsidRPr="00BA21B4" w:rsidSect="005A32B3">
      <w:headerReference w:type="default" r:id="rId13"/>
      <w:footerReference w:type="default" r:id="rId14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E9BA9" w14:textId="77777777" w:rsidR="000E1269" w:rsidRDefault="000E1269" w:rsidP="00AB5916">
      <w:pPr>
        <w:spacing w:after="0" w:line="240" w:lineRule="auto"/>
      </w:pPr>
      <w:r>
        <w:separator/>
      </w:r>
    </w:p>
  </w:endnote>
  <w:endnote w:type="continuationSeparator" w:id="0">
    <w:p w14:paraId="41336672" w14:textId="77777777" w:rsidR="000E1269" w:rsidRDefault="000E126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1C9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DB19F8E" wp14:editId="52430D1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16A47" w14:textId="77777777" w:rsidR="000E1269" w:rsidRDefault="000E1269" w:rsidP="00AB5916">
      <w:pPr>
        <w:spacing w:after="0" w:line="240" w:lineRule="auto"/>
      </w:pPr>
      <w:r>
        <w:separator/>
      </w:r>
    </w:p>
  </w:footnote>
  <w:footnote w:type="continuationSeparator" w:id="0">
    <w:p w14:paraId="59DFF17E" w14:textId="77777777" w:rsidR="000E1269" w:rsidRDefault="000E126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E3D21" w14:textId="71147E1C" w:rsidR="00AB5916" w:rsidRDefault="0022717A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A36F3E1" wp14:editId="61863B31">
          <wp:simplePos x="0" y="0"/>
          <wp:positionH relativeFrom="column">
            <wp:posOffset>-1438275</wp:posOffset>
          </wp:positionH>
          <wp:positionV relativeFrom="paragraph">
            <wp:posOffset>-29210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4CA8"/>
    <w:multiLevelType w:val="hybridMultilevel"/>
    <w:tmpl w:val="08DAD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3701"/>
    <w:multiLevelType w:val="hybridMultilevel"/>
    <w:tmpl w:val="E0B62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7674"/>
    <w:multiLevelType w:val="hybridMultilevel"/>
    <w:tmpl w:val="14207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5987"/>
    <w:multiLevelType w:val="hybridMultilevel"/>
    <w:tmpl w:val="AB987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B32CB"/>
    <w:multiLevelType w:val="hybridMultilevel"/>
    <w:tmpl w:val="9F8C5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554D0"/>
    <w:rsid w:val="00076A27"/>
    <w:rsid w:val="000A479B"/>
    <w:rsid w:val="000D5363"/>
    <w:rsid w:val="000E1269"/>
    <w:rsid w:val="000E2580"/>
    <w:rsid w:val="00196774"/>
    <w:rsid w:val="001F1980"/>
    <w:rsid w:val="001F779A"/>
    <w:rsid w:val="0022717A"/>
    <w:rsid w:val="00247088"/>
    <w:rsid w:val="00276F92"/>
    <w:rsid w:val="002F6B0B"/>
    <w:rsid w:val="00304E91"/>
    <w:rsid w:val="003E7CE6"/>
    <w:rsid w:val="00462C41"/>
    <w:rsid w:val="004A1170"/>
    <w:rsid w:val="004B2D6E"/>
    <w:rsid w:val="004E4FFA"/>
    <w:rsid w:val="005448C9"/>
    <w:rsid w:val="005502F5"/>
    <w:rsid w:val="005A32B3"/>
    <w:rsid w:val="00600D12"/>
    <w:rsid w:val="006874DA"/>
    <w:rsid w:val="006B643A"/>
    <w:rsid w:val="006C2CDA"/>
    <w:rsid w:val="006E2AA0"/>
    <w:rsid w:val="006E5893"/>
    <w:rsid w:val="00723B67"/>
    <w:rsid w:val="00726727"/>
    <w:rsid w:val="00785C57"/>
    <w:rsid w:val="007E47F7"/>
    <w:rsid w:val="00846235"/>
    <w:rsid w:val="00847D11"/>
    <w:rsid w:val="008A23F6"/>
    <w:rsid w:val="008F2846"/>
    <w:rsid w:val="00905AD4"/>
    <w:rsid w:val="0095279A"/>
    <w:rsid w:val="00A20ED2"/>
    <w:rsid w:val="00A66637"/>
    <w:rsid w:val="00AB5916"/>
    <w:rsid w:val="00B16F40"/>
    <w:rsid w:val="00B55469"/>
    <w:rsid w:val="00B56B8B"/>
    <w:rsid w:val="00B70287"/>
    <w:rsid w:val="00BA21B4"/>
    <w:rsid w:val="00BB2BF2"/>
    <w:rsid w:val="00CE7F12"/>
    <w:rsid w:val="00D03386"/>
    <w:rsid w:val="00D44F4A"/>
    <w:rsid w:val="00DB2FA1"/>
    <w:rsid w:val="00DD0A07"/>
    <w:rsid w:val="00DD72D4"/>
    <w:rsid w:val="00DE2E01"/>
    <w:rsid w:val="00DF0D93"/>
    <w:rsid w:val="00E30FB5"/>
    <w:rsid w:val="00E71AD8"/>
    <w:rsid w:val="00E76931"/>
    <w:rsid w:val="00E7792D"/>
    <w:rsid w:val="00EA5918"/>
    <w:rsid w:val="00EB2AE9"/>
    <w:rsid w:val="00EE75CD"/>
    <w:rsid w:val="00FA773E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CE24A"/>
  <w15:docId w15:val="{0CF9D3DC-F45F-4AA7-BF96-94190AC2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6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BE24-0811-4E24-B2FA-E28A52A3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4</cp:revision>
  <cp:lastPrinted>2024-06-07T17:00:00Z</cp:lastPrinted>
  <dcterms:created xsi:type="dcterms:W3CDTF">2024-05-27T19:36:00Z</dcterms:created>
  <dcterms:modified xsi:type="dcterms:W3CDTF">2024-06-07T17:00:00Z</dcterms:modified>
</cp:coreProperties>
</file>